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中国测绘科学研究院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2024年招生资格审核表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498"/>
        <w:gridCol w:w="1215"/>
        <w:gridCol w:w="776"/>
        <w:gridCol w:w="581"/>
        <w:gridCol w:w="407"/>
        <w:gridCol w:w="949"/>
        <w:gridCol w:w="3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88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88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010" w:type="pct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9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导师任职资格</w:t>
            </w:r>
          </w:p>
        </w:tc>
        <w:tc>
          <w:tcPr>
            <w:tcW w:w="4301" w:type="pct"/>
            <w:gridSpan w:val="7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（获批时间及专业。同步申请导师任职资格者，填写正在申请的导师任职资格专业及时间）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拟申请招生资格专业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（限选1项）</w:t>
            </w:r>
          </w:p>
        </w:tc>
        <w:tc>
          <w:tcPr>
            <w:tcW w:w="404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□大地测量学与测量工程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□摄影测量与遥感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□地图制图学与地理信息工程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满足招生资格条件（至少两项，须提供证明材料）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□1、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lang w:val="en-US" w:eastAsia="zh-CN"/>
              </w:rPr>
              <w:t>主持在研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院认定的国家级竞争性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□2、主持其他类型科研项目且近三年年均到院经费不少于30万元；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□3、近三年以第一作者或者通讯作者发表院认定的一类论文1篇或二类、三类论文2篇及以上或其他中文核心期刊论文3篇及以上；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成果类）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□4、近三年出版专著、国家级地图集、国家标准、行业标准等1项及以上（个人排名前3）；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成果类）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□5、近三年以第一完成人获得授权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发明专利1项及以上；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成果类）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□6、近五年获得国家级科技奖；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获奖类）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□7、近三年获得省部级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全国性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行业学会和协会，下同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第一等级科技奖励1项及以上或省部级第二等级科技奖励1项及以上（个人排名前5）或省部级第三等级科技奖励1项及以上（个人排名第1）；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获奖类）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□8、近三年获得经院学位评定委员会认定的其他代表性成果。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获奖类）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2500" w:type="pct"/>
            <w:gridSpan w:val="6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本人承诺以上所填内容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及提交的佐证材料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均属实，如有虚假，自愿放弃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招生资格申请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。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申请人签字：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  <w:tc>
          <w:tcPr>
            <w:tcW w:w="2499" w:type="pct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所在部门意见：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负责人（签字）：  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5000" w:type="pct"/>
            <w:gridSpan w:val="8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院研究生管理部门审核意见：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ind w:firstLine="6000" w:firstLineChars="25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盖        章</w:t>
            </w:r>
          </w:p>
          <w:p>
            <w:pPr>
              <w:ind w:firstLine="5280" w:firstLineChars="220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5000" w:type="pct"/>
            <w:gridSpan w:val="8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主管领导意见：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主管领导（签字）：                           </w:t>
            </w:r>
          </w:p>
          <w:p>
            <w:pPr>
              <w:ind w:firstLine="6000" w:firstLineChars="25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ind w:firstLine="5760" w:firstLineChars="2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00" w:right="1236" w:bottom="110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E3C35"/>
    <w:rsid w:val="031E3C35"/>
    <w:rsid w:val="088D2C15"/>
    <w:rsid w:val="0966570E"/>
    <w:rsid w:val="12DA590A"/>
    <w:rsid w:val="290C6A42"/>
    <w:rsid w:val="2D244A55"/>
    <w:rsid w:val="3D2D1CED"/>
    <w:rsid w:val="71640E94"/>
    <w:rsid w:val="766C541A"/>
    <w:rsid w:val="7C5C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2024-05-07T03:19:00Z</dcterms:created>
  <dc:creator>马维军</dc:creator>
  <cp:lastModifiedBy>马维军</cp:lastModifiedBy>
  <cp:lastPrinted>2024-05-13T01:41:22Z</cp:lastPrinted>
  <dcterms:modified xsi:type="dcterms:W3CDTF">2024-05-13T01:46:49Z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7B6BC848552E4BDF9E9907F7DC5B451D_11</vt:lpwstr>
  </property>
</Properties>
</file>